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27" w:rsidRPr="0039732D" w:rsidRDefault="0075659E" w:rsidP="0075659E">
      <w:pPr>
        <w:ind w:left="-180"/>
        <w:rPr>
          <w:b/>
          <w:bCs/>
          <w:sz w:val="22"/>
        </w:rPr>
      </w:pPr>
      <w:r w:rsidRPr="0039732D">
        <w:rPr>
          <w:b/>
          <w:color w:val="000000"/>
          <w:sz w:val="22"/>
        </w:rPr>
        <w:t>6.19.3-03/1505-06 от 15.05.2020</w:t>
      </w:r>
    </w:p>
    <w:p w:rsidR="002D2527" w:rsidRDefault="002D2527">
      <w:pPr>
        <w:ind w:left="-180"/>
        <w:jc w:val="center"/>
        <w:rPr>
          <w:b/>
          <w:bCs/>
          <w:sz w:val="26"/>
          <w:szCs w:val="26"/>
        </w:rPr>
      </w:pPr>
    </w:p>
    <w:p w:rsidR="002D2527" w:rsidRDefault="0080266B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2D2527" w:rsidRDefault="0080266B">
      <w:pPr>
        <w:ind w:left="-18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:rsidR="002D2527" w:rsidRDefault="0080266B">
      <w:pPr>
        <w:ind w:left="-180"/>
        <w:jc w:val="center"/>
        <w:rPr>
          <w:sz w:val="26"/>
          <w:szCs w:val="26"/>
        </w:rPr>
      </w:pPr>
      <w:r>
        <w:rPr>
          <w:sz w:val="26"/>
          <w:szCs w:val="26"/>
        </w:rPr>
        <w:t>Школа иностранных языков</w:t>
      </w:r>
    </w:p>
    <w:p w:rsidR="002D2527" w:rsidRDefault="0080266B">
      <w:pPr>
        <w:tabs>
          <w:tab w:val="left" w:pos="454"/>
          <w:tab w:val="left" w:pos="4968"/>
          <w:tab w:val="left" w:pos="6204"/>
          <w:tab w:val="left" w:pos="7368"/>
        </w:tabs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Центр языковой и методической подготовки</w:t>
      </w:r>
    </w:p>
    <w:p w:rsidR="002D2527" w:rsidRDefault="002D2527">
      <w:pPr>
        <w:jc w:val="center"/>
        <w:rPr>
          <w:sz w:val="26"/>
          <w:szCs w:val="2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5760"/>
        <w:gridCol w:w="3780"/>
      </w:tblGrid>
      <w:tr w:rsidR="002D2527" w:rsidRPr="00590C80">
        <w:trPr>
          <w:trHeight w:val="1549"/>
        </w:trPr>
        <w:tc>
          <w:tcPr>
            <w:tcW w:w="5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2D252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80266B">
            <w:pPr>
              <w:tabs>
                <w:tab w:val="left" w:pos="454"/>
                <w:tab w:val="left" w:pos="4968"/>
                <w:tab w:val="left" w:pos="7368"/>
              </w:tabs>
              <w:ind w:left="-765" w:firstLine="765"/>
              <w:rPr>
                <w:b/>
                <w:bCs/>
                <w:color w:val="000000"/>
                <w:sz w:val="24"/>
                <w:szCs w:val="24"/>
              </w:rPr>
            </w:pPr>
            <w:r w:rsidRPr="00590C80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2D2527" w:rsidRPr="00590C80" w:rsidRDefault="0080266B">
            <w:pPr>
              <w:tabs>
                <w:tab w:val="left" w:pos="454"/>
                <w:tab w:val="left" w:pos="4968"/>
              </w:tabs>
              <w:ind w:left="-765" w:firstLine="765"/>
              <w:rPr>
                <w:color w:val="000000"/>
                <w:sz w:val="24"/>
                <w:szCs w:val="24"/>
              </w:rPr>
            </w:pPr>
            <w:r w:rsidRPr="00590C80">
              <w:rPr>
                <w:color w:val="000000"/>
                <w:sz w:val="24"/>
                <w:szCs w:val="24"/>
              </w:rPr>
              <w:t>Первый проректор</w:t>
            </w:r>
          </w:p>
          <w:p w:rsidR="002D2527" w:rsidRPr="00590C80" w:rsidRDefault="002D2527">
            <w:pPr>
              <w:tabs>
                <w:tab w:val="left" w:pos="454"/>
                <w:tab w:val="left" w:pos="4968"/>
              </w:tabs>
              <w:ind w:left="-765" w:firstLine="765"/>
              <w:rPr>
                <w:color w:val="000000"/>
                <w:sz w:val="24"/>
                <w:szCs w:val="24"/>
              </w:rPr>
            </w:pPr>
          </w:p>
          <w:p w:rsidR="002D2527" w:rsidRPr="00590C80" w:rsidRDefault="0080266B">
            <w:pPr>
              <w:tabs>
                <w:tab w:val="left" w:pos="454"/>
                <w:tab w:val="left" w:pos="4968"/>
              </w:tabs>
              <w:rPr>
                <w:color w:val="000000"/>
                <w:sz w:val="24"/>
                <w:szCs w:val="24"/>
              </w:rPr>
            </w:pPr>
            <w:r w:rsidRPr="00590C80">
              <w:rPr>
                <w:color w:val="000000"/>
                <w:sz w:val="24"/>
                <w:szCs w:val="24"/>
              </w:rPr>
              <w:t>__________</w:t>
            </w:r>
            <w:bookmarkStart w:id="0" w:name="_GoBack"/>
            <w:bookmarkEnd w:id="0"/>
            <w:r w:rsidRPr="00590C80">
              <w:rPr>
                <w:color w:val="000000"/>
                <w:sz w:val="24"/>
                <w:szCs w:val="24"/>
              </w:rPr>
              <w:t xml:space="preserve">______ </w:t>
            </w:r>
            <w:proofErr w:type="spellStart"/>
            <w:r w:rsidRPr="00590C80">
              <w:rPr>
                <w:color w:val="000000"/>
                <w:sz w:val="24"/>
                <w:szCs w:val="24"/>
              </w:rPr>
              <w:t>В.С.Катькало</w:t>
            </w:r>
            <w:proofErr w:type="spellEnd"/>
          </w:p>
          <w:p w:rsidR="002D2527" w:rsidRPr="00590C80" w:rsidRDefault="0080266B">
            <w:pPr>
              <w:tabs>
                <w:tab w:val="left" w:pos="454"/>
                <w:tab w:val="left" w:pos="4968"/>
              </w:tabs>
              <w:ind w:left="-765" w:firstLine="765"/>
              <w:rPr>
                <w:color w:val="000000"/>
                <w:sz w:val="24"/>
                <w:szCs w:val="24"/>
              </w:rPr>
            </w:pPr>
            <w:r w:rsidRPr="00590C80">
              <w:rPr>
                <w:color w:val="000000"/>
                <w:sz w:val="24"/>
                <w:szCs w:val="24"/>
              </w:rPr>
              <w:t>_____________________2020 г.</w:t>
            </w:r>
          </w:p>
          <w:p w:rsidR="002D2527" w:rsidRPr="00590C80" w:rsidRDefault="0080266B">
            <w:pPr>
              <w:ind w:left="-765" w:firstLine="765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 xml:space="preserve">     МП</w:t>
            </w:r>
          </w:p>
          <w:p w:rsidR="002D2527" w:rsidRPr="00590C80" w:rsidRDefault="002D2527">
            <w:pPr>
              <w:ind w:left="-765" w:firstLine="765"/>
              <w:rPr>
                <w:sz w:val="24"/>
                <w:szCs w:val="24"/>
              </w:rPr>
            </w:pPr>
          </w:p>
        </w:tc>
      </w:tr>
    </w:tbl>
    <w:p w:rsidR="002D2527" w:rsidRPr="00590C80" w:rsidRDefault="002D2527">
      <w:pPr>
        <w:rPr>
          <w:b/>
          <w:bCs/>
          <w:color w:val="000000"/>
          <w:sz w:val="24"/>
          <w:szCs w:val="24"/>
        </w:rPr>
      </w:pPr>
    </w:p>
    <w:p w:rsidR="002D2527" w:rsidRPr="00590C80" w:rsidRDefault="002D2527">
      <w:pPr>
        <w:jc w:val="center"/>
        <w:rPr>
          <w:b/>
          <w:color w:val="000000"/>
          <w:sz w:val="24"/>
          <w:szCs w:val="24"/>
        </w:rPr>
      </w:pPr>
    </w:p>
    <w:p w:rsidR="002D2527" w:rsidRPr="00590C80" w:rsidRDefault="0080266B">
      <w:pPr>
        <w:jc w:val="center"/>
        <w:rPr>
          <w:b/>
          <w:color w:val="000000"/>
          <w:sz w:val="24"/>
          <w:szCs w:val="24"/>
        </w:rPr>
      </w:pPr>
      <w:r w:rsidRPr="00590C80">
        <w:rPr>
          <w:b/>
          <w:color w:val="000000"/>
          <w:sz w:val="24"/>
          <w:szCs w:val="24"/>
        </w:rPr>
        <w:t>УЧЕБНЫЙ ПЛАН</w:t>
      </w:r>
    </w:p>
    <w:p w:rsidR="002D2527" w:rsidRPr="00590C80" w:rsidRDefault="0080266B">
      <w:pPr>
        <w:tabs>
          <w:tab w:val="left" w:pos="4968"/>
          <w:tab w:val="left" w:pos="6204"/>
          <w:tab w:val="left" w:pos="7368"/>
        </w:tabs>
        <w:jc w:val="center"/>
        <w:rPr>
          <w:b/>
          <w:bCs/>
          <w:color w:val="000000"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>программы повышения квалификации</w:t>
      </w:r>
    </w:p>
    <w:p w:rsidR="002D2527" w:rsidRPr="00590C80" w:rsidRDefault="0080266B">
      <w:pPr>
        <w:tabs>
          <w:tab w:val="left" w:pos="4968"/>
          <w:tab w:val="left" w:pos="6204"/>
          <w:tab w:val="left" w:pos="7368"/>
        </w:tabs>
        <w:jc w:val="center"/>
        <w:rPr>
          <w:b/>
          <w:bCs/>
          <w:color w:val="000000"/>
          <w:sz w:val="24"/>
          <w:szCs w:val="24"/>
          <w:lang w:val="en-US"/>
        </w:rPr>
      </w:pPr>
      <w:r w:rsidRPr="00590C80">
        <w:rPr>
          <w:b/>
          <w:bCs/>
          <w:color w:val="000000"/>
          <w:sz w:val="24"/>
          <w:szCs w:val="24"/>
          <w:lang w:val="en-US"/>
        </w:rPr>
        <w:t>«</w:t>
      </w:r>
      <w:r w:rsidRPr="00590C80">
        <w:rPr>
          <w:b/>
          <w:bCs/>
          <w:i/>
          <w:color w:val="000000"/>
          <w:sz w:val="24"/>
          <w:szCs w:val="24"/>
        </w:rPr>
        <w:t>Углубленное</w:t>
      </w:r>
      <w:r w:rsidRPr="00590C80">
        <w:rPr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590C80">
        <w:rPr>
          <w:b/>
          <w:bCs/>
          <w:i/>
          <w:color w:val="000000"/>
          <w:sz w:val="24"/>
          <w:szCs w:val="24"/>
        </w:rPr>
        <w:t>изучение</w:t>
      </w:r>
      <w:r w:rsidRPr="00590C80">
        <w:rPr>
          <w:b/>
          <w:bCs/>
          <w:i/>
          <w:color w:val="000000"/>
          <w:sz w:val="24"/>
          <w:szCs w:val="24"/>
          <w:lang w:val="en-US"/>
        </w:rPr>
        <w:t xml:space="preserve"> General English (</w:t>
      </w:r>
      <w:r w:rsidRPr="00590C80">
        <w:rPr>
          <w:b/>
          <w:bCs/>
          <w:i/>
          <w:color w:val="000000"/>
          <w:sz w:val="24"/>
          <w:szCs w:val="24"/>
        </w:rPr>
        <w:t>Уровень</w:t>
      </w:r>
      <w:r w:rsidRPr="00590C80">
        <w:rPr>
          <w:b/>
          <w:bCs/>
          <w:i/>
          <w:color w:val="000000"/>
          <w:sz w:val="24"/>
          <w:szCs w:val="24"/>
          <w:lang w:val="en-US"/>
        </w:rPr>
        <w:t xml:space="preserve"> </w:t>
      </w:r>
      <w:r w:rsidR="00590C80" w:rsidRPr="00590C80">
        <w:rPr>
          <w:b/>
          <w:bCs/>
          <w:i/>
          <w:color w:val="000000"/>
          <w:sz w:val="24"/>
          <w:szCs w:val="24"/>
          <w:lang w:val="en-US"/>
        </w:rPr>
        <w:t>Elementary</w:t>
      </w:r>
      <w:r w:rsidR="00590C80" w:rsidRPr="00590C80">
        <w:rPr>
          <w:b/>
          <w:bCs/>
          <w:color w:val="000000"/>
          <w:sz w:val="24"/>
          <w:szCs w:val="24"/>
          <w:lang w:val="en-US"/>
        </w:rPr>
        <w:t>) »</w:t>
      </w:r>
    </w:p>
    <w:p w:rsidR="002D2527" w:rsidRPr="00590C80" w:rsidRDefault="002D2527">
      <w:pPr>
        <w:tabs>
          <w:tab w:val="left" w:pos="454"/>
          <w:tab w:val="left" w:pos="4968"/>
          <w:tab w:val="left" w:pos="6204"/>
          <w:tab w:val="left" w:pos="7368"/>
        </w:tabs>
        <w:rPr>
          <w:b/>
          <w:bCs/>
          <w:color w:val="000000"/>
          <w:sz w:val="24"/>
          <w:szCs w:val="24"/>
          <w:lang w:val="en-US"/>
        </w:rPr>
      </w:pPr>
    </w:p>
    <w:p w:rsidR="002D2527" w:rsidRPr="00590C80" w:rsidRDefault="0080266B">
      <w:pPr>
        <w:tabs>
          <w:tab w:val="left" w:pos="454"/>
          <w:tab w:val="left" w:pos="4968"/>
          <w:tab w:val="left" w:pos="6204"/>
          <w:tab w:val="left" w:pos="7368"/>
        </w:tabs>
        <w:rPr>
          <w:b/>
          <w:bCs/>
          <w:color w:val="000000"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 xml:space="preserve">Год набора: </w:t>
      </w:r>
      <w:r w:rsidRPr="00590C80">
        <w:rPr>
          <w:bCs/>
          <w:color w:val="000000"/>
          <w:sz w:val="24"/>
          <w:szCs w:val="24"/>
        </w:rPr>
        <w:t>2020/2021</w:t>
      </w:r>
      <w:r w:rsidRPr="00590C80">
        <w:rPr>
          <w:b/>
          <w:bCs/>
          <w:color w:val="000000"/>
          <w:sz w:val="24"/>
          <w:szCs w:val="24"/>
        </w:rPr>
        <w:t>.</w:t>
      </w:r>
    </w:p>
    <w:p w:rsidR="002D2527" w:rsidRPr="00590C80" w:rsidRDefault="002D2527">
      <w:pPr>
        <w:tabs>
          <w:tab w:val="left" w:pos="454"/>
          <w:tab w:val="left" w:pos="4968"/>
          <w:tab w:val="left" w:pos="6204"/>
          <w:tab w:val="left" w:pos="7368"/>
        </w:tabs>
        <w:rPr>
          <w:b/>
          <w:bCs/>
          <w:color w:val="000000"/>
          <w:sz w:val="24"/>
          <w:szCs w:val="24"/>
        </w:rPr>
      </w:pPr>
    </w:p>
    <w:p w:rsidR="002D2527" w:rsidRPr="00590C80" w:rsidRDefault="0080266B">
      <w:pPr>
        <w:pStyle w:val="af5"/>
        <w:widowControl/>
        <w:tabs>
          <w:tab w:val="left" w:pos="0"/>
        </w:tabs>
        <w:jc w:val="both"/>
        <w:rPr>
          <w:bCs/>
          <w:sz w:val="24"/>
          <w:szCs w:val="24"/>
        </w:rPr>
      </w:pPr>
      <w:r w:rsidRPr="00590C80">
        <w:rPr>
          <w:b/>
          <w:bCs/>
          <w:sz w:val="24"/>
          <w:szCs w:val="24"/>
        </w:rPr>
        <w:t xml:space="preserve">Направление подготовки: </w:t>
      </w:r>
      <w:r w:rsidRPr="00590C80">
        <w:rPr>
          <w:bCs/>
          <w:sz w:val="24"/>
          <w:szCs w:val="24"/>
        </w:rPr>
        <w:t>филология.</w:t>
      </w:r>
    </w:p>
    <w:p w:rsidR="002D2527" w:rsidRPr="00590C80" w:rsidRDefault="002D2527">
      <w:pPr>
        <w:pStyle w:val="af5"/>
        <w:widowControl/>
        <w:tabs>
          <w:tab w:val="left" w:pos="0"/>
        </w:tabs>
        <w:jc w:val="both"/>
        <w:rPr>
          <w:bCs/>
          <w:sz w:val="24"/>
          <w:szCs w:val="24"/>
        </w:rPr>
      </w:pPr>
    </w:p>
    <w:p w:rsidR="002D2527" w:rsidRPr="00590C80" w:rsidRDefault="0080266B">
      <w:pPr>
        <w:tabs>
          <w:tab w:val="left" w:pos="0"/>
        </w:tabs>
        <w:spacing w:line="228" w:lineRule="auto"/>
        <w:jc w:val="both"/>
        <w:rPr>
          <w:b/>
          <w:bCs/>
          <w:sz w:val="24"/>
          <w:szCs w:val="24"/>
          <w:highlight w:val="white"/>
        </w:rPr>
      </w:pPr>
      <w:r w:rsidRPr="00590C80">
        <w:rPr>
          <w:b/>
          <w:bCs/>
          <w:sz w:val="24"/>
          <w:szCs w:val="24"/>
          <w:highlight w:val="white"/>
          <w:lang w:eastAsia="ru-RU"/>
        </w:rPr>
        <w:t xml:space="preserve">Программа разработана с учетом </w:t>
      </w:r>
      <w:r w:rsidRPr="00590C80">
        <w:rPr>
          <w:b/>
          <w:sz w:val="24"/>
          <w:szCs w:val="24"/>
          <w:highlight w:val="white"/>
        </w:rPr>
        <w:t xml:space="preserve">квалификационных требований, указанных в квалификационном справочнике должностей руководителей, специалистов и других </w:t>
      </w:r>
      <w:proofErr w:type="gramStart"/>
      <w:r w:rsidRPr="00590C80">
        <w:rPr>
          <w:b/>
          <w:sz w:val="24"/>
          <w:szCs w:val="24"/>
          <w:highlight w:val="white"/>
        </w:rPr>
        <w:t>служащих,  утвержденном</w:t>
      </w:r>
      <w:proofErr w:type="gramEnd"/>
      <w:r w:rsidRPr="00590C80">
        <w:rPr>
          <w:b/>
          <w:sz w:val="24"/>
          <w:szCs w:val="24"/>
          <w:highlight w:val="white"/>
        </w:rPr>
        <w:t xml:space="preserve"> постановлением Минтруда России от 21 августа 1998 г. № 37</w:t>
      </w:r>
      <w:r w:rsidRPr="00590C80">
        <w:rPr>
          <w:b/>
          <w:bCs/>
          <w:sz w:val="24"/>
          <w:szCs w:val="24"/>
          <w:highlight w:val="white"/>
          <w:lang w:eastAsia="ru-RU"/>
        </w:rPr>
        <w:t xml:space="preserve">. </w:t>
      </w:r>
    </w:p>
    <w:p w:rsidR="002D2527" w:rsidRPr="00590C80" w:rsidRDefault="002D2527">
      <w:pPr>
        <w:pStyle w:val="af5"/>
        <w:widowControl/>
        <w:tabs>
          <w:tab w:val="left" w:pos="0"/>
        </w:tabs>
        <w:jc w:val="both"/>
        <w:rPr>
          <w:bCs/>
          <w:sz w:val="24"/>
          <w:szCs w:val="24"/>
          <w:highlight w:val="white"/>
        </w:rPr>
      </w:pPr>
    </w:p>
    <w:p w:rsidR="002D2527" w:rsidRPr="00590C80" w:rsidRDefault="0080266B">
      <w:pPr>
        <w:jc w:val="both"/>
        <w:rPr>
          <w:bCs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 xml:space="preserve">Цель программы: </w:t>
      </w:r>
      <w:r w:rsidRPr="00590C80">
        <w:rPr>
          <w:sz w:val="24"/>
          <w:szCs w:val="24"/>
        </w:rPr>
        <w:t xml:space="preserve">совершенствование и получение новых компетенций, необходимых для профессиональной деятельности, и </w:t>
      </w:r>
      <w:r w:rsidRPr="00590C80">
        <w:rPr>
          <w:color w:val="000000"/>
          <w:sz w:val="24"/>
          <w:szCs w:val="24"/>
        </w:rPr>
        <w:t>повышение профессионального уровня  в области английского языка</w:t>
      </w:r>
      <w:r w:rsidRPr="00590C80">
        <w:rPr>
          <w:b/>
          <w:bCs/>
          <w:color w:val="000000"/>
          <w:sz w:val="24"/>
          <w:szCs w:val="24"/>
        </w:rPr>
        <w:t xml:space="preserve"> </w:t>
      </w:r>
      <w:r w:rsidRPr="00590C80">
        <w:rPr>
          <w:bCs/>
          <w:color w:val="000000"/>
          <w:sz w:val="24"/>
          <w:szCs w:val="24"/>
        </w:rPr>
        <w:t>с</w:t>
      </w:r>
      <w:r w:rsidRPr="00590C80">
        <w:rPr>
          <w:b/>
          <w:bCs/>
          <w:color w:val="000000"/>
          <w:sz w:val="24"/>
          <w:szCs w:val="24"/>
        </w:rPr>
        <w:t xml:space="preserve"> </w:t>
      </w:r>
      <w:r w:rsidRPr="00590C80">
        <w:rPr>
          <w:bCs/>
          <w:sz w:val="24"/>
          <w:szCs w:val="24"/>
        </w:rPr>
        <w:t xml:space="preserve">совершенствованием </w:t>
      </w:r>
      <w:r w:rsidRPr="00590C80">
        <w:rPr>
          <w:bCs/>
          <w:sz w:val="24"/>
          <w:szCs w:val="24"/>
          <w:lang w:eastAsia="ru-RU"/>
        </w:rPr>
        <w:t>профессиональных</w:t>
      </w:r>
      <w:r w:rsidRPr="00590C80">
        <w:rPr>
          <w:bCs/>
          <w:sz w:val="24"/>
          <w:szCs w:val="24"/>
        </w:rPr>
        <w:t xml:space="preserve"> компетенций, </w:t>
      </w:r>
      <w:r w:rsidRPr="00590C80">
        <w:rPr>
          <w:bCs/>
          <w:sz w:val="24"/>
          <w:szCs w:val="24"/>
          <w:lang w:eastAsia="ru-RU"/>
        </w:rPr>
        <w:t>в рамках имеющейся квалификации</w:t>
      </w:r>
      <w:r w:rsidRPr="00590C80">
        <w:rPr>
          <w:rFonts w:eastAsia="Calibri"/>
          <w:bCs/>
          <w:sz w:val="24"/>
          <w:szCs w:val="24"/>
          <w:lang w:eastAsia="ru-RU"/>
        </w:rPr>
        <w:t>, качественное изменение которых осуществляется в результате обучения</w:t>
      </w:r>
      <w:r w:rsidRPr="00590C80">
        <w:rPr>
          <w:bCs/>
          <w:sz w:val="24"/>
          <w:szCs w:val="24"/>
        </w:rPr>
        <w:t xml:space="preserve">: коммуникативной (чтение, письмо, аудирование, говорение); языковой (произношение, лексика, грамматика); общекультурной и межличностной. </w:t>
      </w:r>
    </w:p>
    <w:p w:rsidR="002D2527" w:rsidRPr="00590C80" w:rsidRDefault="002D2527">
      <w:pPr>
        <w:jc w:val="both"/>
        <w:rPr>
          <w:bCs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jc w:val="both"/>
        <w:rPr>
          <w:b/>
          <w:color w:val="000000"/>
          <w:sz w:val="24"/>
          <w:szCs w:val="24"/>
        </w:rPr>
      </w:pPr>
      <w:r w:rsidRPr="00590C80">
        <w:rPr>
          <w:b/>
          <w:color w:val="000000"/>
          <w:sz w:val="24"/>
          <w:szCs w:val="24"/>
        </w:rPr>
        <w:t>Курс</w:t>
      </w:r>
      <w:r w:rsidRPr="00590C80">
        <w:rPr>
          <w:b/>
          <w:color w:val="000000"/>
          <w:sz w:val="24"/>
          <w:szCs w:val="24"/>
          <w:lang w:val="en-US"/>
        </w:rPr>
        <w:t xml:space="preserve"> </w:t>
      </w:r>
      <w:r w:rsidRPr="00590C80">
        <w:rPr>
          <w:b/>
          <w:color w:val="000000"/>
          <w:sz w:val="24"/>
          <w:szCs w:val="24"/>
        </w:rPr>
        <w:t>английского</w:t>
      </w:r>
      <w:r w:rsidRPr="00590C80">
        <w:rPr>
          <w:b/>
          <w:color w:val="000000"/>
          <w:sz w:val="24"/>
          <w:szCs w:val="24"/>
          <w:lang w:val="en-US"/>
        </w:rPr>
        <w:t xml:space="preserve"> </w:t>
      </w:r>
      <w:r w:rsidRPr="00590C80">
        <w:rPr>
          <w:b/>
          <w:color w:val="000000"/>
          <w:sz w:val="24"/>
          <w:szCs w:val="24"/>
        </w:rPr>
        <w:t>языка</w:t>
      </w:r>
      <w:r w:rsidRPr="00590C80">
        <w:rPr>
          <w:b/>
          <w:color w:val="000000"/>
          <w:sz w:val="24"/>
          <w:szCs w:val="24"/>
          <w:lang w:val="en-US"/>
        </w:rPr>
        <w:t xml:space="preserve"> </w:t>
      </w:r>
      <w:r w:rsidRPr="00590C80">
        <w:rPr>
          <w:b/>
          <w:color w:val="000000"/>
          <w:sz w:val="24"/>
          <w:szCs w:val="24"/>
        </w:rPr>
        <w:t>разделен</w:t>
      </w:r>
      <w:r w:rsidRPr="00590C80">
        <w:rPr>
          <w:b/>
          <w:color w:val="000000"/>
          <w:sz w:val="24"/>
          <w:szCs w:val="24"/>
          <w:lang w:val="en-US"/>
        </w:rPr>
        <w:t xml:space="preserve"> </w:t>
      </w:r>
      <w:r w:rsidRPr="00590C80">
        <w:rPr>
          <w:b/>
          <w:color w:val="000000"/>
          <w:sz w:val="24"/>
          <w:szCs w:val="24"/>
        </w:rPr>
        <w:t>на</w:t>
      </w:r>
      <w:r w:rsidRPr="00590C80">
        <w:rPr>
          <w:b/>
          <w:color w:val="000000"/>
          <w:sz w:val="24"/>
          <w:szCs w:val="24"/>
          <w:lang w:val="en-US"/>
        </w:rPr>
        <w:t xml:space="preserve"> 5 </w:t>
      </w:r>
      <w:r w:rsidRPr="00590C80">
        <w:rPr>
          <w:b/>
          <w:color w:val="000000"/>
          <w:sz w:val="24"/>
          <w:szCs w:val="24"/>
        </w:rPr>
        <w:t>уровней</w:t>
      </w:r>
      <w:r w:rsidRPr="00590C80">
        <w:rPr>
          <w:b/>
          <w:color w:val="000000"/>
          <w:sz w:val="24"/>
          <w:szCs w:val="24"/>
          <w:lang w:val="en-US"/>
        </w:rPr>
        <w:t xml:space="preserve"> – Elementary, Pre-Intermediate, Intermediate, Upper-Intermediate, Advanced. </w:t>
      </w:r>
      <w:r w:rsidRPr="00590C80">
        <w:rPr>
          <w:b/>
          <w:color w:val="000000"/>
          <w:sz w:val="24"/>
          <w:szCs w:val="24"/>
        </w:rPr>
        <w:t xml:space="preserve">Зачисление на каждый уровень производится по результатам тестирования. </w:t>
      </w:r>
    </w:p>
    <w:p w:rsidR="002D2527" w:rsidRPr="00590C80" w:rsidRDefault="002D2527">
      <w:pPr>
        <w:tabs>
          <w:tab w:val="left" w:pos="7368"/>
        </w:tabs>
        <w:jc w:val="both"/>
        <w:rPr>
          <w:b/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jc w:val="both"/>
        <w:rPr>
          <w:color w:val="000000"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>Категория слушателей</w:t>
      </w:r>
      <w:r w:rsidRPr="00590C80">
        <w:rPr>
          <w:bCs/>
          <w:color w:val="000000"/>
          <w:sz w:val="24"/>
          <w:szCs w:val="24"/>
        </w:rPr>
        <w:t>:</w:t>
      </w:r>
      <w:r w:rsidRPr="00590C80">
        <w:rPr>
          <w:color w:val="000000"/>
          <w:sz w:val="24"/>
          <w:szCs w:val="24"/>
        </w:rPr>
        <w:t xml:space="preserve"> лица, имеющие высшее или среднее профессиональное образование, лица, получающие высшее образование.</w:t>
      </w:r>
    </w:p>
    <w:p w:rsidR="002D2527" w:rsidRPr="00590C80" w:rsidRDefault="002D2527">
      <w:pPr>
        <w:tabs>
          <w:tab w:val="left" w:pos="7368"/>
        </w:tabs>
        <w:jc w:val="both"/>
        <w:rPr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jc w:val="both"/>
        <w:rPr>
          <w:color w:val="000000"/>
          <w:sz w:val="24"/>
          <w:szCs w:val="24"/>
        </w:rPr>
      </w:pPr>
      <w:r w:rsidRPr="00590C80">
        <w:rPr>
          <w:b/>
          <w:color w:val="000000"/>
          <w:sz w:val="24"/>
          <w:szCs w:val="24"/>
        </w:rPr>
        <w:t>Пререквизиты:</w:t>
      </w:r>
      <w:r w:rsidRPr="00590C80">
        <w:rPr>
          <w:color w:val="000000"/>
          <w:sz w:val="24"/>
          <w:szCs w:val="24"/>
        </w:rPr>
        <w:t xml:space="preserve"> </w:t>
      </w:r>
      <w:r w:rsidRPr="00590C80">
        <w:rPr>
          <w:bCs/>
          <w:sz w:val="24"/>
          <w:szCs w:val="24"/>
        </w:rPr>
        <w:t xml:space="preserve">английский язык на уровне </w:t>
      </w:r>
      <w:r w:rsidRPr="00590C80">
        <w:rPr>
          <w:color w:val="000000"/>
          <w:sz w:val="24"/>
          <w:szCs w:val="24"/>
        </w:rPr>
        <w:t>не ниже начального уровня (А1) по Общеевропейской классификации уровней языковой компетенции CEFR (</w:t>
      </w:r>
      <w:proofErr w:type="spellStart"/>
      <w:r w:rsidRPr="00590C80">
        <w:rPr>
          <w:color w:val="000000"/>
          <w:sz w:val="24"/>
          <w:szCs w:val="24"/>
        </w:rPr>
        <w:t>Common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European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Framework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of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Reference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for</w:t>
      </w:r>
      <w:proofErr w:type="spellEnd"/>
      <w:r w:rsidRPr="00590C80">
        <w:rPr>
          <w:color w:val="000000"/>
          <w:sz w:val="24"/>
          <w:szCs w:val="24"/>
        </w:rPr>
        <w:t xml:space="preserve"> </w:t>
      </w:r>
      <w:proofErr w:type="spellStart"/>
      <w:r w:rsidRPr="00590C80">
        <w:rPr>
          <w:color w:val="000000"/>
          <w:sz w:val="24"/>
          <w:szCs w:val="24"/>
        </w:rPr>
        <w:t>Languages</w:t>
      </w:r>
      <w:proofErr w:type="spellEnd"/>
      <w:r w:rsidRPr="00590C80">
        <w:rPr>
          <w:color w:val="000000"/>
          <w:sz w:val="24"/>
          <w:szCs w:val="24"/>
        </w:rPr>
        <w:t>).</w:t>
      </w:r>
    </w:p>
    <w:p w:rsidR="002D2527" w:rsidRPr="00590C80" w:rsidRDefault="002D2527">
      <w:pPr>
        <w:tabs>
          <w:tab w:val="left" w:pos="7368"/>
        </w:tabs>
        <w:jc w:val="both"/>
        <w:rPr>
          <w:bCs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jc w:val="both"/>
        <w:rPr>
          <w:bCs/>
          <w:sz w:val="24"/>
          <w:szCs w:val="24"/>
        </w:rPr>
      </w:pPr>
      <w:r w:rsidRPr="00590C80">
        <w:rPr>
          <w:b/>
          <w:bCs/>
          <w:sz w:val="24"/>
          <w:szCs w:val="24"/>
        </w:rPr>
        <w:t xml:space="preserve">Трудоемкость программы: </w:t>
      </w:r>
      <w:r w:rsidRPr="00590C80">
        <w:rPr>
          <w:bCs/>
          <w:sz w:val="24"/>
          <w:szCs w:val="24"/>
        </w:rPr>
        <w:t xml:space="preserve">4 </w:t>
      </w:r>
      <w:proofErr w:type="spellStart"/>
      <w:r w:rsidRPr="00590C80">
        <w:rPr>
          <w:bCs/>
          <w:sz w:val="24"/>
          <w:szCs w:val="24"/>
        </w:rPr>
        <w:t>зач</w:t>
      </w:r>
      <w:proofErr w:type="spellEnd"/>
      <w:r w:rsidRPr="00590C80">
        <w:rPr>
          <w:bCs/>
          <w:sz w:val="24"/>
          <w:szCs w:val="24"/>
        </w:rPr>
        <w:t>. ед., 152 академических часа, (в том числе 112 ауд. час.).</w:t>
      </w:r>
    </w:p>
    <w:p w:rsidR="002D2527" w:rsidRPr="00590C80" w:rsidRDefault="002D2527">
      <w:pPr>
        <w:tabs>
          <w:tab w:val="left" w:pos="7368"/>
        </w:tabs>
        <w:jc w:val="both"/>
        <w:rPr>
          <w:b/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rPr>
          <w:bCs/>
          <w:sz w:val="24"/>
          <w:szCs w:val="24"/>
        </w:rPr>
      </w:pPr>
      <w:r w:rsidRPr="00590C80">
        <w:rPr>
          <w:b/>
          <w:bCs/>
          <w:sz w:val="24"/>
          <w:szCs w:val="24"/>
        </w:rPr>
        <w:t xml:space="preserve">Минимальный срок обучения: </w:t>
      </w:r>
      <w:r w:rsidR="0006149B">
        <w:rPr>
          <w:bCs/>
          <w:sz w:val="24"/>
          <w:szCs w:val="24"/>
        </w:rPr>
        <w:t>14 недель</w:t>
      </w:r>
      <w:r w:rsidRPr="00590C80">
        <w:rPr>
          <w:bCs/>
          <w:sz w:val="24"/>
          <w:szCs w:val="24"/>
        </w:rPr>
        <w:t>.</w:t>
      </w:r>
    </w:p>
    <w:p w:rsidR="002D2527" w:rsidRPr="00590C80" w:rsidRDefault="002D2527">
      <w:pPr>
        <w:tabs>
          <w:tab w:val="left" w:pos="7368"/>
        </w:tabs>
        <w:rPr>
          <w:bCs/>
          <w:sz w:val="24"/>
          <w:szCs w:val="24"/>
        </w:rPr>
      </w:pPr>
    </w:p>
    <w:p w:rsidR="002D2527" w:rsidRPr="00590C80" w:rsidRDefault="0080266B">
      <w:pPr>
        <w:tabs>
          <w:tab w:val="left" w:pos="4968"/>
          <w:tab w:val="left" w:pos="6204"/>
          <w:tab w:val="left" w:pos="7368"/>
        </w:tabs>
        <w:rPr>
          <w:bCs/>
          <w:color w:val="000000"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 xml:space="preserve">Форма обучения: </w:t>
      </w:r>
      <w:r w:rsidRPr="00590C80">
        <w:rPr>
          <w:bCs/>
          <w:color w:val="000000"/>
          <w:sz w:val="24"/>
          <w:szCs w:val="24"/>
        </w:rPr>
        <w:t>очно-заочная</w:t>
      </w:r>
    </w:p>
    <w:p w:rsidR="002D2527" w:rsidRPr="00590C80" w:rsidRDefault="002D2527">
      <w:pPr>
        <w:tabs>
          <w:tab w:val="left" w:pos="4968"/>
          <w:tab w:val="left" w:pos="6204"/>
          <w:tab w:val="left" w:pos="7368"/>
        </w:tabs>
        <w:rPr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rPr>
          <w:color w:val="000000"/>
          <w:sz w:val="24"/>
          <w:szCs w:val="24"/>
        </w:rPr>
      </w:pPr>
      <w:r w:rsidRPr="00590C80">
        <w:rPr>
          <w:b/>
          <w:bCs/>
          <w:color w:val="000000"/>
          <w:sz w:val="24"/>
          <w:szCs w:val="24"/>
        </w:rPr>
        <w:t>Язык программы:</w:t>
      </w:r>
      <w:r w:rsidRPr="00590C80">
        <w:rPr>
          <w:color w:val="000000"/>
          <w:sz w:val="24"/>
          <w:szCs w:val="24"/>
        </w:rPr>
        <w:t xml:space="preserve"> английский.</w:t>
      </w:r>
    </w:p>
    <w:p w:rsidR="002D2527" w:rsidRPr="00590C80" w:rsidRDefault="002D2527">
      <w:pPr>
        <w:tabs>
          <w:tab w:val="left" w:pos="7368"/>
        </w:tabs>
        <w:rPr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rPr>
          <w:color w:val="000000"/>
          <w:sz w:val="24"/>
          <w:szCs w:val="24"/>
        </w:rPr>
      </w:pPr>
      <w:r w:rsidRPr="00590C80">
        <w:rPr>
          <w:b/>
          <w:color w:val="000000"/>
          <w:sz w:val="24"/>
          <w:szCs w:val="24"/>
        </w:rPr>
        <w:t>Численность группы:</w:t>
      </w:r>
      <w:r w:rsidRPr="00590C80">
        <w:rPr>
          <w:color w:val="000000"/>
          <w:sz w:val="24"/>
          <w:szCs w:val="24"/>
        </w:rPr>
        <w:t xml:space="preserve"> от 7 чел.</w:t>
      </w:r>
    </w:p>
    <w:p w:rsidR="002D2527" w:rsidRPr="00590C80" w:rsidRDefault="002D2527">
      <w:pPr>
        <w:tabs>
          <w:tab w:val="left" w:pos="7368"/>
        </w:tabs>
        <w:rPr>
          <w:color w:val="000000"/>
          <w:sz w:val="24"/>
          <w:szCs w:val="24"/>
        </w:rPr>
      </w:pPr>
    </w:p>
    <w:p w:rsidR="002D2527" w:rsidRPr="00590C80" w:rsidRDefault="002D2527">
      <w:pPr>
        <w:tabs>
          <w:tab w:val="left" w:pos="7368"/>
        </w:tabs>
        <w:rPr>
          <w:color w:val="000000"/>
          <w:sz w:val="24"/>
          <w:szCs w:val="24"/>
        </w:rPr>
      </w:pPr>
    </w:p>
    <w:tbl>
      <w:tblPr>
        <w:tblW w:w="5037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187"/>
        <w:gridCol w:w="607"/>
        <w:gridCol w:w="711"/>
        <w:gridCol w:w="572"/>
        <w:gridCol w:w="850"/>
        <w:gridCol w:w="1418"/>
        <w:gridCol w:w="1277"/>
        <w:gridCol w:w="1103"/>
      </w:tblGrid>
      <w:tr w:rsidR="0080266B" w:rsidRPr="00590C80" w:rsidTr="00590C80">
        <w:trPr>
          <w:cantSplit/>
          <w:tblHeader/>
        </w:trPr>
        <w:tc>
          <w:tcPr>
            <w:tcW w:w="240" w:type="pct"/>
            <w:vMerge w:val="restar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60" w:type="pct"/>
            <w:vMerge w:val="restar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645" w:type="pct"/>
            <w:gridSpan w:val="2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1389" w:type="pct"/>
            <w:gridSpan w:val="3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Объем аудиторных часов</w:t>
            </w:r>
          </w:p>
        </w:tc>
        <w:tc>
          <w:tcPr>
            <w:tcW w:w="625" w:type="pct"/>
            <w:vMerge w:val="restart"/>
            <w:vAlign w:val="center"/>
          </w:tcPr>
          <w:p w:rsidR="002D2527" w:rsidRPr="00590C80" w:rsidRDefault="0080266B">
            <w:pPr>
              <w:ind w:left="-13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0C80">
              <w:rPr>
                <w:b/>
                <w:sz w:val="24"/>
                <w:szCs w:val="24"/>
              </w:rPr>
              <w:t>Внеауди</w:t>
            </w:r>
            <w:proofErr w:type="spellEnd"/>
            <w:r w:rsidRPr="00590C80">
              <w:rPr>
                <w:b/>
                <w:sz w:val="24"/>
                <w:szCs w:val="24"/>
              </w:rPr>
              <w:t>-</w:t>
            </w:r>
          </w:p>
          <w:p w:rsidR="002D2527" w:rsidRPr="00590C80" w:rsidRDefault="0080266B">
            <w:pPr>
              <w:ind w:left="-138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торная (</w:t>
            </w:r>
            <w:proofErr w:type="spellStart"/>
            <w:r w:rsidRPr="00590C80">
              <w:rPr>
                <w:b/>
                <w:sz w:val="24"/>
                <w:szCs w:val="24"/>
              </w:rPr>
              <w:t>самостоя</w:t>
            </w:r>
            <w:proofErr w:type="spellEnd"/>
            <w:r w:rsidRPr="00590C80">
              <w:rPr>
                <w:b/>
                <w:sz w:val="24"/>
                <w:szCs w:val="24"/>
              </w:rPr>
              <w:t>-</w:t>
            </w:r>
          </w:p>
          <w:p w:rsidR="002D2527" w:rsidRPr="00590C80" w:rsidRDefault="0080266B">
            <w:pPr>
              <w:ind w:left="-138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тельная)</w:t>
            </w:r>
          </w:p>
          <w:p w:rsidR="002D2527" w:rsidRPr="00590C80" w:rsidRDefault="0080266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540" w:type="pct"/>
            <w:vMerge w:val="restart"/>
          </w:tcPr>
          <w:p w:rsidR="002D2527" w:rsidRPr="00590C80" w:rsidRDefault="002D2527">
            <w:pPr>
              <w:ind w:left="-138" w:right="-108"/>
              <w:jc w:val="center"/>
              <w:rPr>
                <w:b/>
                <w:sz w:val="24"/>
                <w:szCs w:val="24"/>
              </w:rPr>
            </w:pPr>
          </w:p>
          <w:p w:rsidR="002D2527" w:rsidRPr="00590C80" w:rsidRDefault="0080266B">
            <w:pPr>
              <w:ind w:left="-138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90C80" w:rsidRPr="00590C80" w:rsidTr="00590C80">
        <w:trPr>
          <w:cantSplit/>
          <w:trHeight w:val="1062"/>
          <w:tblHeader/>
        </w:trPr>
        <w:tc>
          <w:tcPr>
            <w:tcW w:w="240" w:type="pct"/>
            <w:vMerge/>
          </w:tcPr>
          <w:p w:rsidR="002D2527" w:rsidRPr="00590C80" w:rsidRDefault="002D2527">
            <w:pPr>
              <w:rPr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D2527" w:rsidRPr="00590C80" w:rsidRDefault="002D2527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2D2527" w:rsidRPr="00590C80" w:rsidRDefault="0080266B">
            <w:pPr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в</w:t>
            </w:r>
          </w:p>
          <w:p w:rsidR="002D2527" w:rsidRPr="00590C80" w:rsidRDefault="0080266B">
            <w:pPr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зачетных единицах</w:t>
            </w: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в</w:t>
            </w:r>
          </w:p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часах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ind w:left="-222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416" w:type="pct"/>
            <w:vAlign w:val="center"/>
          </w:tcPr>
          <w:p w:rsidR="002D2527" w:rsidRPr="00590C80" w:rsidRDefault="0080266B">
            <w:pPr>
              <w:ind w:left="-110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0C80">
              <w:rPr>
                <w:b/>
                <w:sz w:val="24"/>
                <w:szCs w:val="24"/>
              </w:rPr>
              <w:t>Практичес</w:t>
            </w:r>
            <w:proofErr w:type="spellEnd"/>
            <w:r w:rsidRPr="00590C80">
              <w:rPr>
                <w:b/>
                <w:sz w:val="24"/>
                <w:szCs w:val="24"/>
              </w:rPr>
              <w:t>-кие</w:t>
            </w:r>
            <w:proofErr w:type="gramEnd"/>
            <w:r w:rsidRPr="00590C80">
              <w:rPr>
                <w:b/>
                <w:sz w:val="24"/>
                <w:szCs w:val="24"/>
              </w:rPr>
              <w:t xml:space="preserve"> занятия</w:t>
            </w:r>
          </w:p>
          <w:p w:rsidR="002D2527" w:rsidRPr="00590C80" w:rsidRDefault="002D2527">
            <w:pPr>
              <w:ind w:left="-89" w:right="-108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cantSplit/>
          <w:trHeight w:val="217"/>
          <w:tblHeader/>
        </w:trPr>
        <w:tc>
          <w:tcPr>
            <w:tcW w:w="240" w:type="pc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" w:type="pct"/>
            <w:vAlign w:val="center"/>
          </w:tcPr>
          <w:p w:rsidR="002D2527" w:rsidRPr="00590C80" w:rsidRDefault="0080266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" w:type="pct"/>
            <w:vAlign w:val="center"/>
          </w:tcPr>
          <w:p w:rsidR="002D2527" w:rsidRPr="00590C80" w:rsidRDefault="0080266B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9</w:t>
            </w: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>Рассказ о себе/</w:t>
            </w:r>
            <w:proofErr w:type="spellStart"/>
            <w:r w:rsidRPr="00590C80">
              <w:rPr>
                <w:b/>
                <w:sz w:val="24"/>
                <w:szCs w:val="24"/>
              </w:rPr>
              <w:t>Your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Life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указательные местоимения и глагол</w:t>
            </w:r>
            <w:r w:rsidRPr="00590C8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be</w:t>
            </w:r>
            <w:proofErr w:type="spellEnd"/>
            <w:r w:rsidRPr="00590C80">
              <w:rPr>
                <w:sz w:val="24"/>
                <w:szCs w:val="24"/>
              </w:rPr>
              <w:t xml:space="preserve">;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страны и национальности;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 xml:space="preserve"> </w:t>
            </w:r>
            <w:r w:rsidRPr="00590C80">
              <w:rPr>
                <w:b/>
                <w:bCs/>
                <w:sz w:val="24"/>
                <w:szCs w:val="24"/>
              </w:rPr>
              <w:t>Рассказ о себе/</w:t>
            </w:r>
            <w:proofErr w:type="spellStart"/>
            <w:r w:rsidRPr="00590C80">
              <w:rPr>
                <w:b/>
                <w:sz w:val="24"/>
                <w:szCs w:val="24"/>
              </w:rPr>
              <w:t>Your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Life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вопросы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yes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no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; </w:t>
            </w:r>
            <w:r w:rsidRPr="00590C80">
              <w:rPr>
                <w:sz w:val="24"/>
                <w:szCs w:val="24"/>
              </w:rPr>
              <w:t xml:space="preserve">отрицательная форма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be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семья; профессии;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разговор о семье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 xml:space="preserve">Ежедневные заботы/ </w:t>
            </w:r>
            <w:proofErr w:type="spellStart"/>
            <w:r w:rsidRPr="00590C80">
              <w:rPr>
                <w:b/>
                <w:sz w:val="24"/>
                <w:szCs w:val="24"/>
              </w:rPr>
              <w:t>Activities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Simple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каникулы, глаголы;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 xml:space="preserve">Навыки </w:t>
            </w:r>
            <w:r w:rsidR="00590C80" w:rsidRPr="00590C80">
              <w:rPr>
                <w:bCs/>
                <w:sz w:val="24"/>
                <w:szCs w:val="24"/>
              </w:rPr>
              <w:t>общения:</w:t>
            </w:r>
            <w:r w:rsidR="00590C80" w:rsidRPr="00590C80">
              <w:rPr>
                <w:sz w:val="24"/>
                <w:szCs w:val="24"/>
              </w:rPr>
              <w:t xml:space="preserve"> </w:t>
            </w:r>
            <w:r w:rsidR="00590C80">
              <w:rPr>
                <w:sz w:val="24"/>
                <w:szCs w:val="24"/>
              </w:rPr>
              <w:t>повседневные</w:t>
            </w:r>
            <w:r w:rsidRPr="00590C80">
              <w:rPr>
                <w:sz w:val="24"/>
                <w:szCs w:val="24"/>
              </w:rPr>
              <w:t xml:space="preserve"> заботы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Ежедневные заботы/</w:t>
            </w:r>
            <w:proofErr w:type="spellStart"/>
            <w:r w:rsidRPr="00590C80">
              <w:rPr>
                <w:b/>
                <w:sz w:val="24"/>
                <w:szCs w:val="24"/>
              </w:rPr>
              <w:t>Activities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  <w:lang w:val="en-US"/>
              </w:rPr>
            </w:pPr>
            <w:r w:rsidRPr="00590C80">
              <w:rPr>
                <w:bCs/>
                <w:sz w:val="24"/>
                <w:szCs w:val="24"/>
              </w:rPr>
              <w:t>Грамматика</w:t>
            </w:r>
            <w:r w:rsidRPr="00590C80">
              <w:rPr>
                <w:bCs/>
                <w:sz w:val="24"/>
                <w:szCs w:val="24"/>
                <w:lang w:val="en-US"/>
              </w:rPr>
              <w:t>:</w:t>
            </w:r>
            <w:r w:rsidRPr="00590C80">
              <w:rPr>
                <w:sz w:val="24"/>
                <w:szCs w:val="24"/>
                <w:lang w:val="en-US"/>
              </w:rPr>
              <w:t xml:space="preserve">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this, that, these, those;</w:t>
            </w:r>
            <w:r w:rsidRPr="00590C80">
              <w:rPr>
                <w:sz w:val="24"/>
                <w:szCs w:val="24"/>
                <w:lang w:val="en-US"/>
              </w:rPr>
              <w:t xml:space="preserve"> noun plurals;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повседневные действия; цвета;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Навыки общения: повседневные заботы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Свободное время/</w:t>
            </w:r>
            <w:proofErr w:type="spellStart"/>
            <w:r w:rsidRPr="00590C80">
              <w:rPr>
                <w:b/>
                <w:sz w:val="24"/>
                <w:szCs w:val="24"/>
              </w:rPr>
              <w:t>Free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Time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Simple</w:t>
            </w:r>
            <w:proofErr w:type="spellEnd"/>
            <w:r w:rsidRPr="00590C80">
              <w:rPr>
                <w:sz w:val="24"/>
                <w:szCs w:val="24"/>
              </w:rPr>
              <w:t>; отрицание;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дни недели, досуг;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досуг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Свободное время/</w:t>
            </w:r>
            <w:proofErr w:type="spellStart"/>
            <w:r w:rsidRPr="00590C80">
              <w:rPr>
                <w:b/>
                <w:sz w:val="24"/>
                <w:szCs w:val="24"/>
              </w:rPr>
              <w:t>Free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Time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can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can’t</w:t>
            </w:r>
            <w:proofErr w:type="spellEnd"/>
            <w:r w:rsidRPr="00590C80">
              <w:rPr>
                <w:sz w:val="24"/>
                <w:szCs w:val="24"/>
              </w:rPr>
              <w:t>; разговор по телефону;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спорт; игры; числительные;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что говорить, если что-то не понятно; как оставить сообщение по телефону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>Текущий тест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Еда/</w:t>
            </w:r>
            <w:proofErr w:type="spellStart"/>
            <w:r w:rsidRPr="00590C80">
              <w:rPr>
                <w:b/>
                <w:sz w:val="24"/>
                <w:szCs w:val="24"/>
              </w:rPr>
              <w:t>Food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lastRenderedPageBreak/>
              <w:t>Грамматика:</w:t>
            </w:r>
            <w:r w:rsidRPr="00590C80">
              <w:rPr>
                <w:sz w:val="24"/>
                <w:szCs w:val="24"/>
              </w:rPr>
              <w:t xml:space="preserve"> исчисляемые и неисчисляемые существительные;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How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C80">
              <w:rPr>
                <w:i/>
                <w:iCs/>
                <w:sz w:val="24"/>
                <w:szCs w:val="24"/>
              </w:rPr>
              <w:t>much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?/</w:t>
            </w:r>
            <w:proofErr w:type="gramEnd"/>
            <w:r w:rsidRPr="00590C8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How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many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?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еда и напитки; упаковка;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 как говорить о цифрах и числах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 xml:space="preserve"> </w:t>
            </w:r>
            <w:r w:rsidRPr="00590C80">
              <w:rPr>
                <w:b/>
                <w:sz w:val="24"/>
                <w:szCs w:val="24"/>
              </w:rPr>
              <w:t>Еда/</w:t>
            </w:r>
            <w:proofErr w:type="spellStart"/>
            <w:r w:rsidRPr="00590C80">
              <w:rPr>
                <w:b/>
                <w:sz w:val="24"/>
                <w:szCs w:val="24"/>
              </w:rPr>
              <w:t>Food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some</w:t>
            </w:r>
            <w:r w:rsidRPr="00590C80">
              <w:rPr>
                <w:i/>
                <w:iCs/>
                <w:sz w:val="24"/>
                <w:szCs w:val="24"/>
              </w:rPr>
              <w:t>/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any</w:t>
            </w:r>
            <w:r w:rsidRPr="00590C80">
              <w:rPr>
                <w:i/>
                <w:iCs/>
                <w:sz w:val="24"/>
                <w:szCs w:val="24"/>
              </w:rPr>
              <w:t xml:space="preserve">;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590C80">
              <w:rPr>
                <w:i/>
                <w:iCs/>
                <w:sz w:val="24"/>
                <w:szCs w:val="24"/>
              </w:rPr>
              <w:t>’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590C80">
              <w:rPr>
                <w:i/>
                <w:iCs/>
                <w:sz w:val="24"/>
                <w:szCs w:val="24"/>
              </w:rPr>
              <w:t xml:space="preserve">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like</w:t>
            </w:r>
            <w:r w:rsidRPr="00590C80">
              <w:rPr>
                <w:i/>
                <w:iCs/>
                <w:sz w:val="24"/>
                <w:szCs w:val="24"/>
              </w:rPr>
              <w:t>;</w:t>
            </w:r>
            <w:r w:rsidR="00590C80">
              <w:rPr>
                <w:i/>
                <w:iCs/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меню и цены;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образ жизни, диета; заказ блюд в ресторане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Дом/</w:t>
            </w:r>
            <w:proofErr w:type="spellStart"/>
            <w:r w:rsidRPr="00590C80">
              <w:rPr>
                <w:b/>
                <w:sz w:val="24"/>
                <w:szCs w:val="24"/>
              </w:rPr>
              <w:t>Home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  <w:lang w:val="en-US"/>
              </w:rPr>
            </w:pPr>
            <w:r w:rsidRPr="00590C80">
              <w:rPr>
                <w:bCs/>
                <w:sz w:val="24"/>
                <w:szCs w:val="24"/>
              </w:rPr>
              <w:t>Грамматика</w:t>
            </w:r>
            <w:r w:rsidRPr="00590C80">
              <w:rPr>
                <w:bCs/>
                <w:sz w:val="24"/>
                <w:szCs w:val="24"/>
                <w:lang w:val="en-US"/>
              </w:rPr>
              <w:t>:</w:t>
            </w:r>
            <w:r w:rsidRPr="00590C80">
              <w:rPr>
                <w:sz w:val="24"/>
                <w:szCs w:val="24"/>
                <w:lang w:val="en-US"/>
              </w:rPr>
              <w:t xml:space="preserve">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there is/ there are; have got;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мебель, дом;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мой дом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Дом/</w:t>
            </w:r>
            <w:proofErr w:type="spellStart"/>
            <w:r w:rsidRPr="00590C80">
              <w:rPr>
                <w:b/>
                <w:sz w:val="24"/>
                <w:szCs w:val="24"/>
              </w:rPr>
              <w:t>Home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very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quite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really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прилагательные для описания местности;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вопросы и ответы о собственности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Жизнь в городе/</w:t>
            </w:r>
            <w:proofErr w:type="spellStart"/>
            <w:r w:rsidRPr="00590C80">
              <w:rPr>
                <w:b/>
                <w:sz w:val="24"/>
                <w:szCs w:val="24"/>
              </w:rPr>
              <w:t>City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Life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  <w:lang w:val="en-US"/>
              </w:rPr>
            </w:pPr>
            <w:r w:rsidRPr="00590C80">
              <w:rPr>
                <w:bCs/>
                <w:sz w:val="24"/>
                <w:szCs w:val="24"/>
              </w:rPr>
              <w:t>Грамматика</w:t>
            </w:r>
            <w:r w:rsidRPr="00590C80">
              <w:rPr>
                <w:bCs/>
                <w:sz w:val="24"/>
                <w:szCs w:val="24"/>
                <w:lang w:val="en-US"/>
              </w:rPr>
              <w:t>:</w:t>
            </w:r>
            <w:r w:rsidRPr="00590C80">
              <w:rPr>
                <w:sz w:val="24"/>
                <w:szCs w:val="24"/>
                <w:lang w:val="en-US"/>
              </w:rPr>
              <w:t xml:space="preserve"> </w:t>
            </w:r>
            <w:r w:rsidRPr="00590C80">
              <w:rPr>
                <w:sz w:val="24"/>
                <w:szCs w:val="24"/>
              </w:rPr>
              <w:t>глагол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 xml:space="preserve"> be</w:t>
            </w:r>
            <w:r w:rsidRPr="00590C80">
              <w:rPr>
                <w:sz w:val="24"/>
                <w:szCs w:val="24"/>
                <w:lang w:val="en-US"/>
              </w:rPr>
              <w:t>; Past Simple;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здания, предлоги места;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как спросить и подсказать путь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Жизнь в городе/</w:t>
            </w:r>
            <w:proofErr w:type="spellStart"/>
            <w:r w:rsidRPr="00590C80">
              <w:rPr>
                <w:b/>
                <w:sz w:val="24"/>
                <w:szCs w:val="24"/>
              </w:rPr>
              <w:t>City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Life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Past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Simple</w:t>
            </w:r>
            <w:proofErr w:type="spellEnd"/>
            <w:r w:rsidRPr="00590C80">
              <w:rPr>
                <w:sz w:val="24"/>
                <w:szCs w:val="24"/>
              </w:rPr>
              <w:t>; вопросительные и отрицательные предложения;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0C80">
              <w:rPr>
                <w:sz w:val="24"/>
                <w:szCs w:val="24"/>
              </w:rPr>
              <w:t>транспорт;</w:t>
            </w:r>
            <w:r w:rsidRPr="00590C80">
              <w:rPr>
                <w:bCs/>
                <w:sz w:val="24"/>
                <w:szCs w:val="24"/>
              </w:rPr>
              <w:t>Навыки</w:t>
            </w:r>
            <w:proofErr w:type="spellEnd"/>
            <w:proofErr w:type="gramEnd"/>
            <w:r w:rsidRPr="00590C80">
              <w:rPr>
                <w:bCs/>
                <w:sz w:val="24"/>
                <w:szCs w:val="24"/>
              </w:rPr>
              <w:t xml:space="preserve"> общения:</w:t>
            </w:r>
            <w:r w:rsidRPr="00590C80">
              <w:rPr>
                <w:sz w:val="24"/>
                <w:szCs w:val="24"/>
              </w:rPr>
              <w:t xml:space="preserve"> описание каникул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>Текущий тест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Описание человека/</w:t>
            </w:r>
            <w:proofErr w:type="spellStart"/>
            <w:r w:rsidRPr="00590C80">
              <w:rPr>
                <w:b/>
                <w:sz w:val="24"/>
                <w:szCs w:val="24"/>
              </w:rPr>
              <w:t>People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one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ones</w:t>
            </w:r>
            <w:proofErr w:type="spellEnd"/>
            <w:r w:rsidRPr="00590C80">
              <w:rPr>
                <w:i/>
                <w:iCs/>
                <w:sz w:val="24"/>
                <w:szCs w:val="24"/>
              </w:rPr>
              <w:t xml:space="preserve">; </w:t>
            </w:r>
            <w:r w:rsidRPr="00590C80">
              <w:rPr>
                <w:sz w:val="24"/>
                <w:szCs w:val="24"/>
              </w:rPr>
              <w:t>притяжательные местоимения;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 xml:space="preserve">Лексика: </w:t>
            </w:r>
            <w:r w:rsidRPr="00590C80">
              <w:rPr>
                <w:sz w:val="24"/>
                <w:szCs w:val="24"/>
              </w:rPr>
              <w:t>прилагательные для описания людей;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lastRenderedPageBreak/>
              <w:t>Навыки общения:</w:t>
            </w:r>
            <w:r w:rsidRPr="00590C80">
              <w:rPr>
                <w:sz w:val="24"/>
                <w:szCs w:val="24"/>
              </w:rPr>
              <w:t xml:space="preserve"> разговор о принадлежностях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Описание человека/</w:t>
            </w:r>
            <w:proofErr w:type="spellStart"/>
            <w:r w:rsidRPr="00590C80">
              <w:rPr>
                <w:b/>
                <w:sz w:val="24"/>
                <w:szCs w:val="24"/>
              </w:rPr>
              <w:t>People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Past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Simple</w:t>
            </w:r>
            <w:proofErr w:type="spellEnd"/>
            <w:r w:rsidRPr="00590C80">
              <w:rPr>
                <w:sz w:val="24"/>
                <w:szCs w:val="24"/>
              </w:rPr>
              <w:t>; неправильные глаголы;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числа; фразовые глаголы;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разговор о принадлежностях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Здоровье/</w:t>
            </w:r>
            <w:proofErr w:type="spellStart"/>
            <w:r w:rsidRPr="00590C80">
              <w:rPr>
                <w:b/>
                <w:sz w:val="24"/>
                <w:szCs w:val="24"/>
              </w:rPr>
              <w:t>Day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to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Day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Simple</w:t>
            </w:r>
            <w:proofErr w:type="spellEnd"/>
            <w:r w:rsidRPr="00590C80">
              <w:rPr>
                <w:sz w:val="24"/>
                <w:szCs w:val="24"/>
              </w:rPr>
              <w:t>; наречия частотности;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одежда;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практика запроса в колледж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Здоровье/</w:t>
            </w:r>
            <w:proofErr w:type="spellStart"/>
            <w:r w:rsidRPr="00590C80">
              <w:rPr>
                <w:b/>
                <w:sz w:val="24"/>
                <w:szCs w:val="24"/>
              </w:rPr>
              <w:t>Day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to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b/>
                <w:sz w:val="24"/>
                <w:szCs w:val="24"/>
              </w:rPr>
              <w:t>Day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Continuous</w:t>
            </w:r>
            <w:proofErr w:type="spellEnd"/>
            <w:r w:rsidRPr="00590C80">
              <w:rPr>
                <w:sz w:val="24"/>
                <w:szCs w:val="24"/>
              </w:rPr>
              <w:t>; наречия образа действия;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здоровье, спорт;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практика речи о действиях в момент речи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Культура/</w:t>
            </w:r>
            <w:proofErr w:type="spellStart"/>
            <w:r w:rsidRPr="00590C80">
              <w:rPr>
                <w:b/>
                <w:sz w:val="24"/>
                <w:szCs w:val="24"/>
              </w:rPr>
              <w:t>Culture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степени сравнения прилагательных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 xml:space="preserve">Лексика: </w:t>
            </w:r>
            <w:r w:rsidRPr="00590C80">
              <w:rPr>
                <w:sz w:val="24"/>
                <w:szCs w:val="24"/>
              </w:rPr>
              <w:t>СМИ;</w:t>
            </w:r>
            <w:r w:rsid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практика сравнения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Культура/</w:t>
            </w:r>
            <w:proofErr w:type="spellStart"/>
            <w:r w:rsidRPr="00590C80">
              <w:rPr>
                <w:b/>
                <w:sz w:val="24"/>
                <w:szCs w:val="24"/>
              </w:rPr>
              <w:t>Culture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степени сравнения прилагательных; 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prefer</w:t>
            </w:r>
            <w:r w:rsidRPr="00590C80">
              <w:rPr>
                <w:sz w:val="24"/>
                <w:szCs w:val="24"/>
              </w:rPr>
              <w:t>+сущ</w:t>
            </w:r>
            <w:proofErr w:type="spellEnd"/>
            <w:r w:rsidRPr="00590C80">
              <w:rPr>
                <w:sz w:val="24"/>
                <w:szCs w:val="24"/>
              </w:rPr>
              <w:t>./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ing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фильмы, искусство</w:t>
            </w:r>
            <w:r w:rsidRPr="00590C80">
              <w:rPr>
                <w:sz w:val="24"/>
                <w:szCs w:val="24"/>
              </w:rPr>
              <w:t>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практика написания отзыва о фильме и наведения справок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sz w:val="24"/>
                <w:szCs w:val="24"/>
              </w:rPr>
            </w:pPr>
            <w:r w:rsidRPr="00590C80">
              <w:rPr>
                <w:b/>
                <w:bCs/>
                <w:sz w:val="24"/>
                <w:szCs w:val="24"/>
              </w:rPr>
              <w:t>Текущий тест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Путешествия/</w:t>
            </w:r>
            <w:proofErr w:type="spellStart"/>
            <w:r w:rsidRPr="00590C80">
              <w:rPr>
                <w:b/>
                <w:sz w:val="24"/>
                <w:szCs w:val="24"/>
              </w:rPr>
              <w:t>Journeys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Perfect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путешествие, каникулы, спорт;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как поделиться опытом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Путешествия/</w:t>
            </w:r>
            <w:proofErr w:type="spellStart"/>
            <w:r w:rsidRPr="00590C80">
              <w:rPr>
                <w:b/>
                <w:sz w:val="24"/>
                <w:szCs w:val="24"/>
              </w:rPr>
              <w:t>Journeys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r w:rsidRPr="00590C80">
              <w:rPr>
                <w:sz w:val="24"/>
                <w:szCs w:val="24"/>
              </w:rPr>
              <w:lastRenderedPageBreak/>
              <w:t>существительные с -</w:t>
            </w:r>
            <w:proofErr w:type="spellStart"/>
            <w:r w:rsidRPr="00590C80">
              <w:rPr>
                <w:i/>
                <w:iCs/>
                <w:sz w:val="24"/>
                <w:szCs w:val="24"/>
              </w:rPr>
              <w:t>ing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каникулы; транспорт;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бронирование билетов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Учеба/</w:t>
            </w:r>
            <w:proofErr w:type="spellStart"/>
            <w:r w:rsidRPr="00590C80">
              <w:rPr>
                <w:b/>
                <w:sz w:val="24"/>
                <w:szCs w:val="24"/>
              </w:rPr>
              <w:t>Learning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модальные глаголы;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дорожные знаки, правила, штрафы;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практика и понимание простого объяснения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Учеба/</w:t>
            </w:r>
            <w:proofErr w:type="spellStart"/>
            <w:r w:rsidRPr="00590C80">
              <w:rPr>
                <w:b/>
                <w:sz w:val="24"/>
                <w:szCs w:val="24"/>
              </w:rPr>
              <w:t>Learning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Present</w:t>
            </w:r>
            <w:proofErr w:type="spellEnd"/>
            <w:r w:rsidRPr="00590C80">
              <w:rPr>
                <w:sz w:val="24"/>
                <w:szCs w:val="24"/>
              </w:rPr>
              <w:t xml:space="preserve"> </w:t>
            </w:r>
            <w:proofErr w:type="spellStart"/>
            <w:r w:rsidRPr="00590C80">
              <w:rPr>
                <w:sz w:val="24"/>
                <w:szCs w:val="24"/>
              </w:rPr>
              <w:t>Continuous</w:t>
            </w:r>
            <w:proofErr w:type="spellEnd"/>
            <w:r w:rsidRPr="00590C80">
              <w:rPr>
                <w:sz w:val="24"/>
                <w:szCs w:val="24"/>
              </w:rPr>
              <w:t>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виды школ;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разговор о будущих планах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Стремления /</w:t>
            </w:r>
            <w:proofErr w:type="spellStart"/>
            <w:r w:rsidRPr="00590C80">
              <w:rPr>
                <w:b/>
                <w:sz w:val="24"/>
                <w:szCs w:val="24"/>
              </w:rPr>
              <w:t>Ambitions</w:t>
            </w:r>
            <w:proofErr w:type="spellEnd"/>
          </w:p>
          <w:p w:rsidR="002D2527" w:rsidRPr="00590C80" w:rsidRDefault="0080266B">
            <w:pPr>
              <w:jc w:val="both"/>
              <w:rPr>
                <w:sz w:val="24"/>
                <w:szCs w:val="24"/>
                <w:lang w:val="en-US"/>
              </w:rPr>
            </w:pPr>
            <w:r w:rsidRPr="00590C80">
              <w:rPr>
                <w:bCs/>
                <w:sz w:val="24"/>
                <w:szCs w:val="24"/>
              </w:rPr>
              <w:t>Грамматика</w:t>
            </w:r>
            <w:r w:rsidRPr="00590C80">
              <w:rPr>
                <w:bCs/>
                <w:sz w:val="24"/>
                <w:szCs w:val="24"/>
                <w:lang w:val="en-US"/>
              </w:rPr>
              <w:t>:</w:t>
            </w:r>
            <w:r w:rsidRPr="00590C80">
              <w:rPr>
                <w:sz w:val="24"/>
                <w:szCs w:val="24"/>
                <w:lang w:val="en-US"/>
              </w:rPr>
              <w:t xml:space="preserve"> </w:t>
            </w:r>
            <w:r w:rsidRPr="00590C80">
              <w:rPr>
                <w:i/>
                <w:iCs/>
                <w:sz w:val="24"/>
                <w:szCs w:val="24"/>
                <w:lang w:val="en-US"/>
              </w:rPr>
              <w:t>to be going to</w:t>
            </w:r>
            <w:r w:rsidRPr="00590C80">
              <w:rPr>
                <w:sz w:val="24"/>
                <w:szCs w:val="24"/>
                <w:lang w:val="en-US"/>
              </w:rPr>
              <w:t xml:space="preserve">; </w:t>
            </w:r>
            <w:r w:rsidRPr="00590C80">
              <w:rPr>
                <w:sz w:val="24"/>
                <w:szCs w:val="24"/>
              </w:rPr>
              <w:t>инфинитив</w:t>
            </w:r>
            <w:r w:rsidRPr="00590C80">
              <w:rPr>
                <w:sz w:val="24"/>
                <w:szCs w:val="24"/>
                <w:lang w:val="en-US"/>
              </w:rPr>
              <w:t xml:space="preserve"> </w:t>
            </w:r>
            <w:r w:rsidRPr="00590C80">
              <w:rPr>
                <w:sz w:val="24"/>
                <w:szCs w:val="24"/>
              </w:rPr>
              <w:t>цели</w:t>
            </w:r>
            <w:r w:rsidRPr="00590C80">
              <w:rPr>
                <w:sz w:val="24"/>
                <w:szCs w:val="24"/>
                <w:lang w:val="en-US"/>
              </w:rPr>
              <w:t>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выражения для будущего времени;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</w:t>
            </w:r>
            <w:r w:rsidRPr="00590C80">
              <w:rPr>
                <w:bCs/>
                <w:sz w:val="24"/>
                <w:szCs w:val="24"/>
              </w:rPr>
              <w:t>разговор о намерениях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vAlign w:val="center"/>
          </w:tcPr>
          <w:p w:rsidR="002D2527" w:rsidRPr="00590C80" w:rsidRDefault="002D2527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jc w:val="both"/>
              <w:rPr>
                <w:b/>
                <w:bCs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Стремления/</w:t>
            </w:r>
            <w:proofErr w:type="spellStart"/>
            <w:r w:rsidRPr="00590C80">
              <w:rPr>
                <w:b/>
                <w:sz w:val="24"/>
                <w:szCs w:val="24"/>
              </w:rPr>
              <w:t>Ambitions</w:t>
            </w:r>
            <w:proofErr w:type="spellEnd"/>
            <w:r w:rsidRPr="00590C80">
              <w:rPr>
                <w:b/>
                <w:sz w:val="24"/>
                <w:szCs w:val="24"/>
              </w:rPr>
              <w:t xml:space="preserve"> 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Грамматика:</w:t>
            </w:r>
            <w:r w:rsidRPr="00590C80">
              <w:rPr>
                <w:sz w:val="24"/>
                <w:szCs w:val="24"/>
              </w:rPr>
              <w:t xml:space="preserve"> герундий;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Лексика:</w:t>
            </w:r>
            <w:r w:rsidRPr="00590C80">
              <w:rPr>
                <w:sz w:val="24"/>
                <w:szCs w:val="24"/>
              </w:rPr>
              <w:t xml:space="preserve"> досуг; амбиции;</w:t>
            </w:r>
          </w:p>
          <w:p w:rsidR="002D2527" w:rsidRPr="00590C80" w:rsidRDefault="0080266B">
            <w:pPr>
              <w:jc w:val="both"/>
              <w:rPr>
                <w:sz w:val="24"/>
                <w:szCs w:val="24"/>
              </w:rPr>
            </w:pPr>
            <w:r w:rsidRPr="00590C80">
              <w:rPr>
                <w:bCs/>
                <w:sz w:val="24"/>
                <w:szCs w:val="24"/>
              </w:rPr>
              <w:t>Навыки общения:</w:t>
            </w:r>
            <w:r w:rsidRPr="00590C80">
              <w:rPr>
                <w:sz w:val="24"/>
                <w:szCs w:val="24"/>
              </w:rPr>
              <w:t xml:space="preserve"> планирование действий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27" w:rsidRPr="00590C80" w:rsidRDefault="0080266B">
            <w:pPr>
              <w:rPr>
                <w:b/>
                <w:bCs/>
                <w:iCs/>
                <w:sz w:val="24"/>
                <w:szCs w:val="24"/>
                <w:lang w:bidi="fa-IR"/>
              </w:rPr>
            </w:pPr>
            <w:r w:rsidRPr="00590C80">
              <w:rPr>
                <w:b/>
                <w:bCs/>
                <w:iCs/>
                <w:sz w:val="24"/>
                <w:szCs w:val="24"/>
                <w:lang w:bidi="fa-IR"/>
              </w:rPr>
              <w:t>ВСЕГО: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</w:tcPr>
          <w:p w:rsidR="002D2527" w:rsidRPr="00590C80" w:rsidRDefault="0080266B">
            <w:pPr>
              <w:rPr>
                <w:b/>
                <w:bCs/>
                <w:iCs/>
                <w:sz w:val="24"/>
                <w:szCs w:val="24"/>
                <w:lang w:bidi="fa-IR"/>
              </w:rPr>
            </w:pPr>
            <w:r w:rsidRPr="00590C80">
              <w:rPr>
                <w:b/>
                <w:bCs/>
                <w:iCs/>
                <w:sz w:val="24"/>
                <w:szCs w:val="24"/>
                <w:lang w:bidi="fa-IR"/>
              </w:rPr>
              <w:t>Итоговая аттестация:</w:t>
            </w:r>
          </w:p>
        </w:tc>
        <w:tc>
          <w:tcPr>
            <w:tcW w:w="297" w:type="pct"/>
            <w:vAlign w:val="center"/>
          </w:tcPr>
          <w:p w:rsidR="002D2527" w:rsidRPr="00590C80" w:rsidRDefault="002D2527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2D2527" w:rsidRPr="00590C80" w:rsidRDefault="0080266B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" w:type="pct"/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2D2527" w:rsidRPr="00590C80" w:rsidRDefault="0080266B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зачет*</w:t>
            </w:r>
          </w:p>
        </w:tc>
      </w:tr>
      <w:tr w:rsidR="00590C80" w:rsidRPr="00590C80" w:rsidTr="00590C80">
        <w:trPr>
          <w:trHeight w:val="21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27" w:rsidRPr="00590C80" w:rsidRDefault="0080266B">
            <w:pPr>
              <w:rPr>
                <w:b/>
                <w:bCs/>
                <w:iCs/>
                <w:sz w:val="24"/>
                <w:szCs w:val="24"/>
                <w:lang w:bidi="fa-IR"/>
              </w:rPr>
            </w:pPr>
            <w:r w:rsidRPr="00590C80">
              <w:rPr>
                <w:b/>
                <w:bCs/>
                <w:iCs/>
                <w:sz w:val="24"/>
                <w:szCs w:val="24"/>
                <w:lang w:bidi="fa-IR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136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108" w:right="-56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2D2527">
            <w:pPr>
              <w:ind w:left="-81"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527" w:rsidRPr="00590C80" w:rsidRDefault="0080266B">
            <w:pPr>
              <w:jc w:val="center"/>
              <w:rPr>
                <w:b/>
                <w:sz w:val="24"/>
                <w:szCs w:val="24"/>
              </w:rPr>
            </w:pPr>
            <w:r w:rsidRPr="00590C8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27" w:rsidRPr="00590C80" w:rsidRDefault="002D25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2527" w:rsidRPr="00590C80" w:rsidRDefault="002D2527">
      <w:pPr>
        <w:tabs>
          <w:tab w:val="left" w:pos="7368"/>
        </w:tabs>
        <w:rPr>
          <w:color w:val="000000"/>
          <w:sz w:val="24"/>
          <w:szCs w:val="24"/>
        </w:rPr>
      </w:pPr>
    </w:p>
    <w:p w:rsidR="002D2527" w:rsidRPr="00590C80" w:rsidRDefault="0080266B">
      <w:pPr>
        <w:tabs>
          <w:tab w:val="left" w:pos="7368"/>
        </w:tabs>
        <w:rPr>
          <w:color w:val="000000"/>
          <w:sz w:val="24"/>
          <w:szCs w:val="24"/>
        </w:rPr>
      </w:pPr>
      <w:r w:rsidRPr="00590C80">
        <w:rPr>
          <w:color w:val="000000"/>
          <w:sz w:val="24"/>
          <w:szCs w:val="24"/>
        </w:rPr>
        <w:t>*Итоговая аттестация (зачет) проводится в форме тестирования.</w:t>
      </w:r>
    </w:p>
    <w:p w:rsidR="002D2527" w:rsidRPr="00590C80" w:rsidRDefault="002D2527">
      <w:pPr>
        <w:tabs>
          <w:tab w:val="left" w:pos="7368"/>
        </w:tabs>
        <w:rPr>
          <w:color w:val="000000"/>
          <w:sz w:val="24"/>
          <w:szCs w:val="24"/>
        </w:rPr>
      </w:pPr>
    </w:p>
    <w:tbl>
      <w:tblPr>
        <w:tblW w:w="5104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552"/>
        <w:gridCol w:w="3568"/>
        <w:gridCol w:w="2230"/>
      </w:tblGrid>
      <w:tr w:rsidR="002D2527" w:rsidRPr="00590C80">
        <w:tc>
          <w:tcPr>
            <w:tcW w:w="4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80266B">
            <w:pPr>
              <w:tabs>
                <w:tab w:val="left" w:pos="7368"/>
              </w:tabs>
              <w:rPr>
                <w:color w:val="000000"/>
                <w:sz w:val="24"/>
                <w:szCs w:val="24"/>
              </w:rPr>
            </w:pPr>
            <w:r w:rsidRPr="00590C80">
              <w:rPr>
                <w:color w:val="000000"/>
                <w:sz w:val="24"/>
                <w:szCs w:val="24"/>
              </w:rPr>
              <w:t>Руководитель Школы</w:t>
            </w:r>
          </w:p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color w:val="000000"/>
                <w:sz w:val="24"/>
                <w:szCs w:val="24"/>
              </w:rPr>
              <w:t xml:space="preserve">иностранных языков   </w:t>
            </w:r>
          </w:p>
        </w:tc>
        <w:tc>
          <w:tcPr>
            <w:tcW w:w="3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________________________</w:t>
            </w:r>
          </w:p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 xml:space="preserve">                               подпись</w:t>
            </w:r>
          </w:p>
        </w:tc>
        <w:tc>
          <w:tcPr>
            <w:tcW w:w="21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2D2527">
            <w:pPr>
              <w:jc w:val="right"/>
              <w:rPr>
                <w:sz w:val="24"/>
                <w:szCs w:val="24"/>
              </w:rPr>
            </w:pPr>
          </w:p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Е.А. Колесникова</w:t>
            </w:r>
          </w:p>
        </w:tc>
      </w:tr>
      <w:tr w:rsidR="002D2527" w:rsidRPr="00590C80">
        <w:tc>
          <w:tcPr>
            <w:tcW w:w="4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Директор Центра языковой и методической подготовки</w:t>
            </w:r>
          </w:p>
        </w:tc>
        <w:tc>
          <w:tcPr>
            <w:tcW w:w="34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2D2527">
            <w:pPr>
              <w:jc w:val="center"/>
              <w:rPr>
                <w:sz w:val="24"/>
                <w:szCs w:val="24"/>
              </w:rPr>
            </w:pPr>
          </w:p>
          <w:p w:rsidR="002D2527" w:rsidRPr="00590C80" w:rsidRDefault="0080266B">
            <w:pPr>
              <w:jc w:val="center"/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________________________</w:t>
            </w:r>
          </w:p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 xml:space="preserve">                            подпись</w:t>
            </w:r>
          </w:p>
        </w:tc>
        <w:tc>
          <w:tcPr>
            <w:tcW w:w="21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D2527" w:rsidRPr="00590C80" w:rsidRDefault="002D2527">
            <w:pPr>
              <w:jc w:val="right"/>
              <w:rPr>
                <w:sz w:val="24"/>
                <w:szCs w:val="24"/>
              </w:rPr>
            </w:pPr>
          </w:p>
          <w:p w:rsidR="002D2527" w:rsidRPr="00590C80" w:rsidRDefault="0080266B">
            <w:pPr>
              <w:rPr>
                <w:sz w:val="24"/>
                <w:szCs w:val="24"/>
              </w:rPr>
            </w:pPr>
            <w:r w:rsidRPr="00590C80">
              <w:rPr>
                <w:sz w:val="24"/>
                <w:szCs w:val="24"/>
              </w:rPr>
              <w:t>Т.А. Барановская</w:t>
            </w:r>
          </w:p>
        </w:tc>
      </w:tr>
    </w:tbl>
    <w:p w:rsidR="002D2527" w:rsidRDefault="002D2527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2D2527" w:rsidRDefault="0080266B">
      <w:pPr>
        <w:rPr>
          <w:szCs w:val="20"/>
        </w:rPr>
      </w:pPr>
      <w:r>
        <w:rPr>
          <w:szCs w:val="20"/>
        </w:rPr>
        <w:t xml:space="preserve">Исполнитель: </w:t>
      </w:r>
    </w:p>
    <w:p w:rsidR="002D2527" w:rsidRPr="00590C80" w:rsidRDefault="0080266B">
      <w:pPr>
        <w:rPr>
          <w:szCs w:val="20"/>
        </w:rPr>
      </w:pPr>
      <w:r>
        <w:rPr>
          <w:szCs w:val="20"/>
        </w:rPr>
        <w:t>Калачева В.А.</w:t>
      </w:r>
      <w:r w:rsidR="00590C80">
        <w:rPr>
          <w:szCs w:val="20"/>
        </w:rPr>
        <w:t xml:space="preserve">  </w:t>
      </w:r>
      <w:r>
        <w:rPr>
          <w:szCs w:val="20"/>
        </w:rPr>
        <w:t>Тел. 495-772-95-90 доб.</w:t>
      </w:r>
      <w:r w:rsidRPr="0080266B">
        <w:rPr>
          <w:color w:val="000000"/>
        </w:rPr>
        <w:t>27630</w:t>
      </w:r>
    </w:p>
    <w:sectPr w:rsidR="002D2527" w:rsidRPr="00590C80" w:rsidSect="00590C80">
      <w:headerReference w:type="default" r:id="rId7"/>
      <w:pgSz w:w="11909" w:h="16834"/>
      <w:pgMar w:top="360" w:right="85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F2" w:rsidRDefault="00DB71F2">
      <w:r>
        <w:separator/>
      </w:r>
    </w:p>
  </w:endnote>
  <w:endnote w:type="continuationSeparator" w:id="0">
    <w:p w:rsidR="00DB71F2" w:rsidRDefault="00D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F2" w:rsidRDefault="00DB71F2">
      <w:r>
        <w:separator/>
      </w:r>
    </w:p>
  </w:footnote>
  <w:footnote w:type="continuationSeparator" w:id="0">
    <w:p w:rsidR="00DB71F2" w:rsidRDefault="00DB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527" w:rsidRDefault="0080266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:rsidR="002D2527" w:rsidRDefault="002D25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3D0"/>
    <w:multiLevelType w:val="hybridMultilevel"/>
    <w:tmpl w:val="AAFE8028"/>
    <w:lvl w:ilvl="0" w:tplc="FF1EAC8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5A01E2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B5CBC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2A0DC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4D0B6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6090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3E28D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AE69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420E0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D633F0E"/>
    <w:multiLevelType w:val="hybridMultilevel"/>
    <w:tmpl w:val="9F6EC204"/>
    <w:lvl w:ilvl="0" w:tplc="C1A6A52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 w:tplc="307455D4">
      <w:start w:val="1"/>
      <w:numFmt w:val="lowerLetter"/>
      <w:lvlText w:val="%2."/>
      <w:lvlJc w:val="left"/>
      <w:pPr>
        <w:tabs>
          <w:tab w:val="left" w:pos="900"/>
        </w:tabs>
        <w:ind w:left="900" w:hanging="360"/>
      </w:pPr>
    </w:lvl>
    <w:lvl w:ilvl="2" w:tplc="3E326DD2">
      <w:start w:val="1"/>
      <w:numFmt w:val="lowerRoman"/>
      <w:lvlText w:val="%3."/>
      <w:lvlJc w:val="right"/>
      <w:pPr>
        <w:tabs>
          <w:tab w:val="left" w:pos="1620"/>
        </w:tabs>
        <w:ind w:left="1620" w:hanging="180"/>
      </w:pPr>
    </w:lvl>
    <w:lvl w:ilvl="3" w:tplc="723005DC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 w:tplc="2048C68A">
      <w:start w:val="1"/>
      <w:numFmt w:val="lowerLetter"/>
      <w:lvlText w:val="%5."/>
      <w:lvlJc w:val="left"/>
      <w:pPr>
        <w:tabs>
          <w:tab w:val="left" w:pos="3060"/>
        </w:tabs>
        <w:ind w:left="3060" w:hanging="360"/>
      </w:pPr>
    </w:lvl>
    <w:lvl w:ilvl="5" w:tplc="1A50F7F2">
      <w:start w:val="1"/>
      <w:numFmt w:val="lowerRoman"/>
      <w:lvlText w:val="%6."/>
      <w:lvlJc w:val="right"/>
      <w:pPr>
        <w:tabs>
          <w:tab w:val="left" w:pos="3780"/>
        </w:tabs>
        <w:ind w:left="3780" w:hanging="180"/>
      </w:pPr>
    </w:lvl>
    <w:lvl w:ilvl="6" w:tplc="C262AF34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 w:tplc="D2720706">
      <w:start w:val="1"/>
      <w:numFmt w:val="lowerLetter"/>
      <w:lvlText w:val="%8."/>
      <w:lvlJc w:val="left"/>
      <w:pPr>
        <w:tabs>
          <w:tab w:val="left" w:pos="5220"/>
        </w:tabs>
        <w:ind w:left="5220" w:hanging="360"/>
      </w:pPr>
    </w:lvl>
    <w:lvl w:ilvl="8" w:tplc="AD4005AE">
      <w:start w:val="1"/>
      <w:numFmt w:val="lowerRoman"/>
      <w:lvlText w:val="%9."/>
      <w:lvlJc w:val="right"/>
      <w:pPr>
        <w:tabs>
          <w:tab w:val="left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527"/>
    <w:rsid w:val="0006149B"/>
    <w:rsid w:val="002724B1"/>
    <w:rsid w:val="002D2527"/>
    <w:rsid w:val="0039732D"/>
    <w:rsid w:val="00590C80"/>
    <w:rsid w:val="0075659E"/>
    <w:rsid w:val="0080266B"/>
    <w:rsid w:val="00D86DAA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255A1-0785-461D-9B72-BDB22CA0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rPr>
      <w:rFonts w:eastAsia="Calibri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af5">
    <w:name w:val="Нормальны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f6">
    <w:name w:val="Balloon Text"/>
    <w:basedOn w:val="a"/>
    <w:link w:val="af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  <w:szCs w:val="16"/>
      <w:lang w:val="en-US" w:eastAsia="en-US"/>
    </w:rPr>
  </w:style>
  <w:style w:type="character" w:styleId="af8">
    <w:name w:val="annotation reference"/>
    <w:rPr>
      <w:sz w:val="16"/>
      <w:szCs w:val="16"/>
    </w:rPr>
  </w:style>
  <w:style w:type="paragraph" w:styleId="af9">
    <w:name w:val="annotation text"/>
    <w:basedOn w:val="a"/>
    <w:link w:val="afa"/>
    <w:rPr>
      <w:szCs w:val="20"/>
    </w:rPr>
  </w:style>
  <w:style w:type="character" w:customStyle="1" w:styleId="afa">
    <w:name w:val="Текст примечания Знак"/>
    <w:link w:val="af9"/>
    <w:rPr>
      <w:lang w:val="en-US" w:eastAsia="en-US"/>
    </w:rPr>
  </w:style>
  <w:style w:type="paragraph" w:styleId="afb">
    <w:name w:val="annotation subject"/>
    <w:basedOn w:val="af9"/>
    <w:next w:val="af9"/>
    <w:link w:val="afc"/>
    <w:rPr>
      <w:b/>
      <w:bCs/>
    </w:rPr>
  </w:style>
  <w:style w:type="character" w:customStyle="1" w:styleId="afc">
    <w:name w:val="Тема примечания Знак"/>
    <w:link w:val="afb"/>
    <w:rPr>
      <w:b/>
      <w:bCs/>
      <w:lang w:val="en-US" w:eastAsia="en-US"/>
    </w:rPr>
  </w:style>
  <w:style w:type="paragraph" w:styleId="afd">
    <w:name w:val="Revision"/>
    <w:hidden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val="en-US" w:eastAsia="en-US"/>
    </w:rPr>
  </w:style>
  <w:style w:type="character" w:customStyle="1" w:styleId="af2">
    <w:name w:val="Текст сноски Знак"/>
    <w:link w:val="af1"/>
    <w:rPr>
      <w:rFonts w:eastAsia="Calibri"/>
    </w:rPr>
  </w:style>
  <w:style w:type="character" w:customStyle="1" w:styleId="ac">
    <w:name w:val="Верхний колонтитул Знак"/>
    <w:link w:val="ab"/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Igor Vedensky</cp:lastModifiedBy>
  <cp:revision>7</cp:revision>
  <dcterms:created xsi:type="dcterms:W3CDTF">2020-05-09T17:07:00Z</dcterms:created>
  <dcterms:modified xsi:type="dcterms:W3CDTF">2020-05-15T20:52:00Z</dcterms:modified>
</cp:coreProperties>
</file>